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097" w:rsidRPr="00C46097" w:rsidRDefault="00C46097" w:rsidP="00C46097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C46097">
        <w:rPr>
          <w:rFonts w:asciiTheme="majorHAnsi" w:hAnsiTheme="majorHAnsi" w:cs="Times-Roman"/>
          <w:b/>
          <w:bCs/>
          <w:sz w:val="24"/>
          <w:szCs w:val="24"/>
        </w:rPr>
        <w:t>2.6 Matrices</w:t>
      </w:r>
    </w:p>
    <w:p w:rsidR="00C46097" w:rsidRPr="00C46097" w:rsidRDefault="00C46097" w:rsidP="00C46097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</w:p>
    <w:p w:rsidR="00C46097" w:rsidRPr="00C46097" w:rsidRDefault="00C46097" w:rsidP="00C46097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C46097">
        <w:rPr>
          <w:rFonts w:asciiTheme="majorHAnsi" w:hAnsiTheme="majorHAnsi" w:cs="Times-Roman"/>
          <w:b/>
          <w:bCs/>
          <w:sz w:val="24"/>
          <w:szCs w:val="24"/>
        </w:rPr>
        <w:t>Determine whether each of these sets is finite, countably infinite, or uncountable. For those that are countably infinite, exhibit a one-to-one correspondence between the set of positive integers and that set.</w:t>
      </w:r>
    </w:p>
    <w:p w:rsidR="00C46097" w:rsidRPr="00C46097" w:rsidRDefault="00C46097" w:rsidP="00C46097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</w:p>
    <w:p w:rsidR="00C46097" w:rsidRPr="00C46097" w:rsidRDefault="00C46097" w:rsidP="00C46097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</w:p>
    <w:p w:rsidR="00C46097" w:rsidRPr="00C46097" w:rsidRDefault="00C46097" w:rsidP="00C46097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C46097">
        <w:rPr>
          <w:rFonts w:asciiTheme="majorHAnsi" w:hAnsiTheme="majorHAnsi" w:cs="Times-Bold"/>
          <w:b/>
          <w:bCs/>
          <w:sz w:val="24"/>
          <w:szCs w:val="24"/>
        </w:rPr>
        <w:t xml:space="preserve">a) </w:t>
      </w:r>
      <w:r w:rsidRPr="00C46097">
        <w:rPr>
          <w:rFonts w:asciiTheme="majorHAnsi" w:hAnsiTheme="majorHAnsi" w:cs="Times-Roman"/>
          <w:b/>
          <w:bCs/>
          <w:sz w:val="24"/>
          <w:szCs w:val="24"/>
        </w:rPr>
        <w:t>the integers greater than 10</w:t>
      </w:r>
    </w:p>
    <w:p w:rsidR="00FE25EF" w:rsidRDefault="00C46097" w:rsidP="00C46097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CMR10"/>
        </w:rPr>
      </w:pPr>
      <w:r w:rsidRPr="00C46097">
        <w:rPr>
          <w:rFonts w:asciiTheme="majorHAnsi" w:hAnsiTheme="majorHAnsi" w:cs="CMR10"/>
        </w:rPr>
        <w:t>This set is countably infinite. The integer</w:t>
      </w:r>
      <w:r w:rsidR="00FE25EF">
        <w:rPr>
          <w:rFonts w:asciiTheme="majorHAnsi" w:hAnsiTheme="majorHAnsi" w:cs="CMR10"/>
        </w:rPr>
        <w:t>s in the set are 11, 12, 13, 14 ...</w:t>
      </w:r>
    </w:p>
    <w:p w:rsidR="00C46097" w:rsidRPr="00C46097" w:rsidRDefault="00C46097" w:rsidP="00FE25EF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Bold"/>
          <w:sz w:val="24"/>
          <w:szCs w:val="24"/>
        </w:rPr>
      </w:pPr>
      <w:r w:rsidRPr="00C46097">
        <w:rPr>
          <w:rFonts w:asciiTheme="majorHAnsi" w:hAnsiTheme="majorHAnsi" w:cs="CMR10"/>
        </w:rPr>
        <w:t xml:space="preserve"> the correspondence is given by 1</w:t>
      </w:r>
      <w:r w:rsidR="00FE25EF">
        <w:rPr>
          <w:rFonts w:asciiTheme="majorHAnsi" w:hAnsiTheme="majorHAnsi" w:cs="CMSY10"/>
        </w:rPr>
        <w:t>(</w:t>
      </w:r>
      <w:r w:rsidRPr="00C46097">
        <w:rPr>
          <w:rFonts w:asciiTheme="majorHAnsi" w:hAnsiTheme="majorHAnsi" w:cs="CMR10"/>
        </w:rPr>
        <w:t>11</w:t>
      </w:r>
      <w:r w:rsidR="00FE25EF">
        <w:rPr>
          <w:rFonts w:asciiTheme="majorHAnsi" w:hAnsiTheme="majorHAnsi" w:cs="CMR10"/>
        </w:rPr>
        <w:t>), 2</w:t>
      </w:r>
      <w:r w:rsidR="00FE25EF">
        <w:rPr>
          <w:rFonts w:asciiTheme="majorHAnsi" w:hAnsiTheme="majorHAnsi" w:cs="CMSY10"/>
        </w:rPr>
        <w:t>(1</w:t>
      </w:r>
      <w:r w:rsidRPr="00C46097">
        <w:rPr>
          <w:rFonts w:asciiTheme="majorHAnsi" w:hAnsiTheme="majorHAnsi" w:cs="CMR10"/>
        </w:rPr>
        <w:t>2</w:t>
      </w:r>
      <w:r w:rsidR="00FE25EF">
        <w:rPr>
          <w:rFonts w:asciiTheme="majorHAnsi" w:hAnsiTheme="majorHAnsi" w:cs="CMR10"/>
        </w:rPr>
        <w:t>), 3</w:t>
      </w:r>
      <w:r w:rsidR="00FE25EF">
        <w:rPr>
          <w:rFonts w:asciiTheme="majorHAnsi" w:hAnsiTheme="majorHAnsi" w:cs="CMSY10"/>
        </w:rPr>
        <w:t>(</w:t>
      </w:r>
      <w:r w:rsidRPr="00C46097">
        <w:rPr>
          <w:rFonts w:asciiTheme="majorHAnsi" w:hAnsiTheme="majorHAnsi" w:cs="CMR10"/>
        </w:rPr>
        <w:t>13</w:t>
      </w:r>
      <w:proofErr w:type="gramStart"/>
      <w:r w:rsidR="00FE25EF">
        <w:rPr>
          <w:rFonts w:asciiTheme="majorHAnsi" w:hAnsiTheme="majorHAnsi" w:cs="CMR10"/>
        </w:rPr>
        <w:t xml:space="preserve">) </w:t>
      </w:r>
      <w:r w:rsidRPr="00C46097">
        <w:rPr>
          <w:rFonts w:asciiTheme="majorHAnsi" w:hAnsiTheme="majorHAnsi" w:cs="CMR10"/>
        </w:rPr>
        <w:t>;</w:t>
      </w:r>
      <w:proofErr w:type="gramEnd"/>
      <w:r w:rsidRPr="00C46097">
        <w:rPr>
          <w:rFonts w:asciiTheme="majorHAnsi" w:hAnsiTheme="majorHAnsi" w:cs="CMR10"/>
        </w:rPr>
        <w:t xml:space="preserve"> in general </w:t>
      </w:r>
      <w:r w:rsidRPr="00C46097">
        <w:rPr>
          <w:rFonts w:asciiTheme="majorHAnsi" w:hAnsiTheme="majorHAnsi" w:cs="CMMI10"/>
        </w:rPr>
        <w:t xml:space="preserve">n </w:t>
      </w:r>
      <w:r w:rsidRPr="00C46097">
        <w:rPr>
          <w:rFonts w:asciiTheme="majorHAnsi" w:hAnsiTheme="majorHAnsi" w:cs="CMSY10"/>
        </w:rPr>
        <w:t xml:space="preserve">( </w:t>
      </w:r>
      <w:r w:rsidRPr="00C46097">
        <w:rPr>
          <w:rFonts w:asciiTheme="majorHAnsi" w:hAnsiTheme="majorHAnsi" w:cs="CMR10"/>
        </w:rPr>
        <w:t>(</w:t>
      </w:r>
      <w:r w:rsidRPr="00C46097">
        <w:rPr>
          <w:rFonts w:asciiTheme="majorHAnsi" w:hAnsiTheme="majorHAnsi" w:cs="CMMI10"/>
        </w:rPr>
        <w:t xml:space="preserve">n </w:t>
      </w:r>
      <w:r w:rsidRPr="00C46097">
        <w:rPr>
          <w:rFonts w:asciiTheme="majorHAnsi" w:hAnsiTheme="majorHAnsi" w:cs="CMR10"/>
        </w:rPr>
        <w:t>+ 10).</w:t>
      </w:r>
    </w:p>
    <w:p w:rsidR="00C46097" w:rsidRPr="00C46097" w:rsidRDefault="00C46097" w:rsidP="00C46097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C46097">
        <w:rPr>
          <w:rFonts w:asciiTheme="majorHAnsi" w:hAnsiTheme="majorHAnsi" w:cs="Times-Bold"/>
          <w:b/>
          <w:bCs/>
          <w:sz w:val="24"/>
          <w:szCs w:val="24"/>
        </w:rPr>
        <w:t xml:space="preserve">b) </w:t>
      </w:r>
      <w:r w:rsidRPr="00C46097">
        <w:rPr>
          <w:rFonts w:asciiTheme="majorHAnsi" w:hAnsiTheme="majorHAnsi" w:cs="Times-Roman"/>
          <w:b/>
          <w:bCs/>
          <w:sz w:val="24"/>
          <w:szCs w:val="24"/>
        </w:rPr>
        <w:t>the odd negative integers</w:t>
      </w:r>
    </w:p>
    <w:p w:rsidR="00FE25EF" w:rsidRDefault="00C46097" w:rsidP="00C46097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CMR10"/>
        </w:rPr>
      </w:pPr>
      <w:r w:rsidRPr="00C46097">
        <w:rPr>
          <w:rFonts w:asciiTheme="majorHAnsi" w:hAnsiTheme="majorHAnsi" w:cs="CMR10"/>
        </w:rPr>
        <w:t xml:space="preserve">This set is countably infinite. The integers in the set are </w:t>
      </w:r>
      <w:r w:rsidRPr="00C46097">
        <w:rPr>
          <w:rFonts w:asciiTheme="majorHAnsi" w:hAnsiTheme="majorHAnsi" w:cs="CMSY10"/>
        </w:rPr>
        <w:t>−</w:t>
      </w:r>
      <w:r w:rsidRPr="00C46097">
        <w:rPr>
          <w:rFonts w:asciiTheme="majorHAnsi" w:hAnsiTheme="majorHAnsi" w:cs="CMR10"/>
        </w:rPr>
        <w:t xml:space="preserve">1, </w:t>
      </w:r>
      <w:r w:rsidRPr="00C46097">
        <w:rPr>
          <w:rFonts w:asciiTheme="majorHAnsi" w:hAnsiTheme="majorHAnsi" w:cs="CMSY10"/>
        </w:rPr>
        <w:t>−</w:t>
      </w:r>
      <w:r w:rsidRPr="00C46097">
        <w:rPr>
          <w:rFonts w:asciiTheme="majorHAnsi" w:hAnsiTheme="majorHAnsi" w:cs="CMR10"/>
        </w:rPr>
        <w:t xml:space="preserve">3, </w:t>
      </w:r>
      <w:r w:rsidRPr="00C46097">
        <w:rPr>
          <w:rFonts w:asciiTheme="majorHAnsi" w:hAnsiTheme="majorHAnsi" w:cs="CMSY10"/>
        </w:rPr>
        <w:t>−</w:t>
      </w:r>
      <w:r w:rsidRPr="00C46097">
        <w:rPr>
          <w:rFonts w:asciiTheme="majorHAnsi" w:hAnsiTheme="majorHAnsi" w:cs="CMR10"/>
        </w:rPr>
        <w:t xml:space="preserve">5, </w:t>
      </w:r>
      <w:r w:rsidRPr="00C46097">
        <w:rPr>
          <w:rFonts w:asciiTheme="majorHAnsi" w:hAnsiTheme="majorHAnsi" w:cs="CMSY10"/>
        </w:rPr>
        <w:t>−</w:t>
      </w:r>
      <w:r w:rsidR="00FE25EF">
        <w:rPr>
          <w:rFonts w:asciiTheme="majorHAnsi" w:hAnsiTheme="majorHAnsi" w:cs="CMR10"/>
        </w:rPr>
        <w:t>7…</w:t>
      </w:r>
    </w:p>
    <w:p w:rsidR="00C46097" w:rsidRPr="00C46097" w:rsidRDefault="00C46097" w:rsidP="00FE25EF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Bold"/>
          <w:b/>
          <w:bCs/>
          <w:sz w:val="28"/>
          <w:szCs w:val="26"/>
        </w:rPr>
      </w:pPr>
      <w:r w:rsidRPr="00C46097">
        <w:rPr>
          <w:rFonts w:asciiTheme="majorHAnsi" w:hAnsiTheme="majorHAnsi" w:cs="CMR10"/>
        </w:rPr>
        <w:t>the correspondence is given by 1</w:t>
      </w:r>
      <w:r w:rsidR="00FE25EF">
        <w:rPr>
          <w:rFonts w:asciiTheme="majorHAnsi" w:hAnsiTheme="majorHAnsi" w:cs="CMSY10"/>
        </w:rPr>
        <w:t>(</w:t>
      </w:r>
      <w:r w:rsidRPr="00C46097">
        <w:rPr>
          <w:rFonts w:asciiTheme="majorHAnsi" w:hAnsiTheme="majorHAnsi" w:cs="CMSY10"/>
        </w:rPr>
        <w:t>−</w:t>
      </w:r>
      <w:r w:rsidRPr="00C46097">
        <w:rPr>
          <w:rFonts w:asciiTheme="majorHAnsi" w:hAnsiTheme="majorHAnsi" w:cs="CMR10"/>
        </w:rPr>
        <w:t>1</w:t>
      </w:r>
      <w:r w:rsidR="00FE25EF">
        <w:rPr>
          <w:rFonts w:asciiTheme="majorHAnsi" w:hAnsiTheme="majorHAnsi" w:cs="CMR10"/>
        </w:rPr>
        <w:t>)</w:t>
      </w:r>
      <w:r w:rsidRPr="00C46097">
        <w:rPr>
          <w:rFonts w:asciiTheme="majorHAnsi" w:hAnsiTheme="majorHAnsi" w:cs="CMR10"/>
        </w:rPr>
        <w:t>, 2</w:t>
      </w:r>
      <w:r w:rsidRPr="00C46097">
        <w:rPr>
          <w:rFonts w:asciiTheme="majorHAnsi" w:hAnsiTheme="majorHAnsi" w:cs="CMSY10"/>
        </w:rPr>
        <w:t>(−</w:t>
      </w:r>
      <w:r w:rsidRPr="00C46097">
        <w:rPr>
          <w:rFonts w:asciiTheme="majorHAnsi" w:hAnsiTheme="majorHAnsi" w:cs="CMR10"/>
        </w:rPr>
        <w:t>3</w:t>
      </w:r>
      <w:r w:rsidR="00FE25EF">
        <w:rPr>
          <w:rFonts w:asciiTheme="majorHAnsi" w:hAnsiTheme="majorHAnsi" w:cs="CMR10"/>
        </w:rPr>
        <w:t>)</w:t>
      </w:r>
      <w:r w:rsidRPr="00C46097">
        <w:rPr>
          <w:rFonts w:asciiTheme="majorHAnsi" w:hAnsiTheme="majorHAnsi" w:cs="CMR10"/>
        </w:rPr>
        <w:t>, 3</w:t>
      </w:r>
      <w:r w:rsidRPr="00C46097">
        <w:rPr>
          <w:rFonts w:asciiTheme="majorHAnsi" w:hAnsiTheme="majorHAnsi" w:cs="CMSY10"/>
        </w:rPr>
        <w:t>(−</w:t>
      </w:r>
      <w:r w:rsidRPr="00C46097">
        <w:rPr>
          <w:rFonts w:asciiTheme="majorHAnsi" w:hAnsiTheme="majorHAnsi" w:cs="CMR10"/>
        </w:rPr>
        <w:t>5</w:t>
      </w:r>
      <w:r w:rsidR="00FE25EF">
        <w:rPr>
          <w:rFonts w:asciiTheme="majorHAnsi" w:hAnsiTheme="majorHAnsi" w:cs="CMR10"/>
        </w:rPr>
        <w:t>)</w:t>
      </w:r>
      <w:r w:rsidRPr="00C46097">
        <w:rPr>
          <w:rFonts w:asciiTheme="majorHAnsi" w:hAnsiTheme="majorHAnsi" w:cs="CMR10"/>
        </w:rPr>
        <w:t xml:space="preserve">; in general </w:t>
      </w:r>
      <w:r w:rsidRPr="00C46097">
        <w:rPr>
          <w:rFonts w:asciiTheme="majorHAnsi" w:hAnsiTheme="majorHAnsi" w:cs="CMMI10"/>
        </w:rPr>
        <w:t xml:space="preserve">n </w:t>
      </w:r>
      <w:r w:rsidRPr="00C46097">
        <w:rPr>
          <w:rFonts w:asciiTheme="majorHAnsi" w:hAnsiTheme="majorHAnsi" w:cs="CMSY10"/>
        </w:rPr>
        <w:t>( −</w:t>
      </w:r>
      <w:r w:rsidRPr="00C46097">
        <w:rPr>
          <w:rFonts w:asciiTheme="majorHAnsi" w:hAnsiTheme="majorHAnsi" w:cs="CMR10"/>
        </w:rPr>
        <w:t>(2</w:t>
      </w:r>
      <w:r w:rsidRPr="00C46097">
        <w:rPr>
          <w:rFonts w:asciiTheme="majorHAnsi" w:hAnsiTheme="majorHAnsi" w:cs="CMMI10"/>
        </w:rPr>
        <w:t xml:space="preserve">n </w:t>
      </w:r>
      <w:r w:rsidRPr="00C46097">
        <w:rPr>
          <w:rFonts w:asciiTheme="majorHAnsi" w:hAnsiTheme="majorHAnsi" w:cs="CMSY10"/>
        </w:rPr>
        <w:t xml:space="preserve">− </w:t>
      </w:r>
      <w:r w:rsidRPr="00C46097">
        <w:rPr>
          <w:rFonts w:asciiTheme="majorHAnsi" w:hAnsiTheme="majorHAnsi" w:cs="CMR10"/>
        </w:rPr>
        <w:t>1).</w:t>
      </w:r>
    </w:p>
    <w:p w:rsidR="00C46097" w:rsidRPr="00C46097" w:rsidRDefault="00C46097" w:rsidP="00C46097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C46097">
        <w:rPr>
          <w:rFonts w:asciiTheme="majorHAnsi" w:hAnsiTheme="majorHAnsi" w:cs="Times-Bold"/>
          <w:b/>
          <w:bCs/>
          <w:sz w:val="24"/>
          <w:szCs w:val="24"/>
        </w:rPr>
        <w:t xml:space="preserve">c) </w:t>
      </w:r>
      <w:r w:rsidRPr="00C46097">
        <w:rPr>
          <w:rFonts w:asciiTheme="majorHAnsi" w:hAnsiTheme="majorHAnsi" w:cs="Times-Roman"/>
          <w:b/>
          <w:bCs/>
          <w:sz w:val="24"/>
          <w:szCs w:val="24"/>
        </w:rPr>
        <w:t>the integers with absolute value less than 1</w:t>
      </w:r>
      <w:r w:rsidRPr="00C46097">
        <w:rPr>
          <w:rFonts w:asciiTheme="majorHAnsi" w:hAnsiTheme="majorHAnsi" w:cs="MTMI"/>
          <w:b/>
          <w:bCs/>
          <w:sz w:val="24"/>
          <w:szCs w:val="24"/>
        </w:rPr>
        <w:t>,</w:t>
      </w:r>
      <w:r w:rsidRPr="00C46097">
        <w:rPr>
          <w:rFonts w:asciiTheme="majorHAnsi" w:hAnsiTheme="majorHAnsi" w:cs="Times-Roman"/>
          <w:b/>
          <w:bCs/>
          <w:sz w:val="24"/>
          <w:szCs w:val="24"/>
        </w:rPr>
        <w:t>000</w:t>
      </w:r>
      <w:r w:rsidRPr="00C46097">
        <w:rPr>
          <w:rFonts w:asciiTheme="majorHAnsi" w:hAnsiTheme="majorHAnsi" w:cs="MTMI"/>
          <w:b/>
          <w:bCs/>
          <w:sz w:val="24"/>
          <w:szCs w:val="24"/>
        </w:rPr>
        <w:t>,</w:t>
      </w:r>
      <w:r w:rsidRPr="00C46097">
        <w:rPr>
          <w:rFonts w:asciiTheme="majorHAnsi" w:hAnsiTheme="majorHAnsi" w:cs="Times-Roman"/>
          <w:b/>
          <w:bCs/>
          <w:sz w:val="24"/>
          <w:szCs w:val="24"/>
        </w:rPr>
        <w:t>000</w:t>
      </w:r>
    </w:p>
    <w:p w:rsidR="00C46097" w:rsidRPr="00B63B05" w:rsidRDefault="00C46097" w:rsidP="00C46097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Bold"/>
          <w:b/>
          <w:bCs/>
        </w:rPr>
      </w:pPr>
      <w:r w:rsidRPr="00B63B05">
        <w:rPr>
          <w:rFonts w:asciiTheme="majorHAnsi" w:hAnsiTheme="majorHAnsi" w:cs="CMR10"/>
        </w:rPr>
        <w:t xml:space="preserve">This set is </w:t>
      </w:r>
      <w:r w:rsidRPr="00B63B05">
        <w:rPr>
          <w:rFonts w:asciiTheme="majorHAnsi" w:hAnsiTheme="majorHAnsi" w:cs="CMSY10"/>
        </w:rPr>
        <w:t>{−</w:t>
      </w:r>
      <w:r w:rsidRPr="00B63B05">
        <w:rPr>
          <w:rFonts w:asciiTheme="majorHAnsi" w:hAnsiTheme="majorHAnsi" w:cs="CMR10"/>
        </w:rPr>
        <w:t>999</w:t>
      </w:r>
      <w:r w:rsidRPr="00B63B05">
        <w:rPr>
          <w:rFonts w:asciiTheme="majorHAnsi" w:hAnsiTheme="majorHAnsi" w:cs="CMMI10"/>
        </w:rPr>
        <w:t>,</w:t>
      </w:r>
      <w:r w:rsidR="00FE25EF">
        <w:rPr>
          <w:rFonts w:asciiTheme="majorHAnsi" w:hAnsiTheme="majorHAnsi" w:cs="CMMI10"/>
        </w:rPr>
        <w:t xml:space="preserve"> </w:t>
      </w:r>
      <w:r w:rsidRPr="00B63B05">
        <w:rPr>
          <w:rFonts w:asciiTheme="majorHAnsi" w:hAnsiTheme="majorHAnsi" w:cs="CMR10"/>
        </w:rPr>
        <w:t>999</w:t>
      </w:r>
      <w:r w:rsidRPr="00B63B05">
        <w:rPr>
          <w:rFonts w:asciiTheme="majorHAnsi" w:hAnsiTheme="majorHAnsi" w:cs="CMMI10"/>
        </w:rPr>
        <w:t>,</w:t>
      </w:r>
      <w:r w:rsidR="00FE25EF">
        <w:rPr>
          <w:rFonts w:asciiTheme="majorHAnsi" w:hAnsiTheme="majorHAnsi" w:cs="CMMI10"/>
        </w:rPr>
        <w:t xml:space="preserve"> </w:t>
      </w:r>
      <w:r w:rsidRPr="00B63B05">
        <w:rPr>
          <w:rFonts w:asciiTheme="majorHAnsi" w:hAnsiTheme="majorHAnsi" w:cs="CMSY10"/>
        </w:rPr>
        <w:t>−</w:t>
      </w:r>
      <w:r w:rsidRPr="00B63B05">
        <w:rPr>
          <w:rFonts w:asciiTheme="majorHAnsi" w:hAnsiTheme="majorHAnsi" w:cs="CMR10"/>
        </w:rPr>
        <w:t>999</w:t>
      </w:r>
      <w:r w:rsidRPr="00B63B05">
        <w:rPr>
          <w:rFonts w:asciiTheme="majorHAnsi" w:hAnsiTheme="majorHAnsi" w:cs="CMMI10"/>
        </w:rPr>
        <w:t>,</w:t>
      </w:r>
      <w:r w:rsidR="00FE25EF">
        <w:rPr>
          <w:rFonts w:asciiTheme="majorHAnsi" w:hAnsiTheme="majorHAnsi" w:cs="CMMI10"/>
        </w:rPr>
        <w:t xml:space="preserve"> </w:t>
      </w:r>
      <w:proofErr w:type="gramStart"/>
      <w:r w:rsidRPr="00B63B05">
        <w:rPr>
          <w:rFonts w:asciiTheme="majorHAnsi" w:hAnsiTheme="majorHAnsi" w:cs="CMR10"/>
        </w:rPr>
        <w:t>998</w:t>
      </w:r>
      <w:r w:rsidR="00FE25EF">
        <w:rPr>
          <w:rFonts w:asciiTheme="majorHAnsi" w:hAnsiTheme="majorHAnsi" w:cs="CMMI10"/>
        </w:rPr>
        <w:t>,…</w:t>
      </w:r>
      <w:proofErr w:type="gramEnd"/>
      <w:r w:rsidRPr="00B63B05">
        <w:rPr>
          <w:rFonts w:asciiTheme="majorHAnsi" w:hAnsiTheme="majorHAnsi" w:cs="CMMI10"/>
        </w:rPr>
        <w:t>,</w:t>
      </w:r>
      <w:r w:rsidR="00FE25EF">
        <w:rPr>
          <w:rFonts w:asciiTheme="majorHAnsi" w:hAnsiTheme="majorHAnsi" w:cs="CMMI10"/>
        </w:rPr>
        <w:t xml:space="preserve"> </w:t>
      </w:r>
      <w:r w:rsidRPr="00B63B05">
        <w:rPr>
          <w:rFonts w:asciiTheme="majorHAnsi" w:hAnsiTheme="majorHAnsi" w:cs="CMSY10"/>
        </w:rPr>
        <w:t>−</w:t>
      </w:r>
      <w:r w:rsidRPr="00B63B05">
        <w:rPr>
          <w:rFonts w:asciiTheme="majorHAnsi" w:hAnsiTheme="majorHAnsi" w:cs="CMR10"/>
        </w:rPr>
        <w:t>1</w:t>
      </w:r>
      <w:r w:rsidRPr="00B63B05">
        <w:rPr>
          <w:rFonts w:asciiTheme="majorHAnsi" w:hAnsiTheme="majorHAnsi" w:cs="CMMI10"/>
        </w:rPr>
        <w:t xml:space="preserve">, </w:t>
      </w:r>
      <w:r w:rsidRPr="00B63B05">
        <w:rPr>
          <w:rFonts w:asciiTheme="majorHAnsi" w:hAnsiTheme="majorHAnsi" w:cs="CMR10"/>
        </w:rPr>
        <w:t>0</w:t>
      </w:r>
      <w:r w:rsidRPr="00B63B05">
        <w:rPr>
          <w:rFonts w:asciiTheme="majorHAnsi" w:hAnsiTheme="majorHAnsi" w:cs="CMMI10"/>
        </w:rPr>
        <w:t xml:space="preserve">, </w:t>
      </w:r>
      <w:r w:rsidRPr="00B63B05">
        <w:rPr>
          <w:rFonts w:asciiTheme="majorHAnsi" w:hAnsiTheme="majorHAnsi" w:cs="CMR10"/>
        </w:rPr>
        <w:t>1</w:t>
      </w:r>
      <w:r w:rsidR="00FE25EF">
        <w:rPr>
          <w:rFonts w:asciiTheme="majorHAnsi" w:hAnsiTheme="majorHAnsi" w:cs="CMMI10"/>
        </w:rPr>
        <w:t>,…</w:t>
      </w:r>
      <w:r w:rsidRPr="00B63B05">
        <w:rPr>
          <w:rFonts w:asciiTheme="majorHAnsi" w:hAnsiTheme="majorHAnsi" w:cs="CMMI10"/>
        </w:rPr>
        <w:t xml:space="preserve">, </w:t>
      </w:r>
      <w:r w:rsidRPr="00B63B05">
        <w:rPr>
          <w:rFonts w:asciiTheme="majorHAnsi" w:hAnsiTheme="majorHAnsi" w:cs="CMR10"/>
        </w:rPr>
        <w:t>99</w:t>
      </w:r>
      <w:r w:rsidR="00FE25EF">
        <w:rPr>
          <w:rFonts w:asciiTheme="majorHAnsi" w:hAnsiTheme="majorHAnsi" w:cs="CMMI10"/>
        </w:rPr>
        <w:t>8</w:t>
      </w:r>
      <w:r w:rsidRPr="00B63B05">
        <w:rPr>
          <w:rFonts w:asciiTheme="majorHAnsi" w:hAnsiTheme="majorHAnsi" w:cs="CMMI10"/>
        </w:rPr>
        <w:t>,</w:t>
      </w:r>
      <w:r w:rsidRPr="00B63B05">
        <w:rPr>
          <w:rFonts w:asciiTheme="majorHAnsi" w:hAnsiTheme="majorHAnsi" w:cs="CMR10"/>
        </w:rPr>
        <w:t>999</w:t>
      </w:r>
      <w:r w:rsidRPr="00B63B05">
        <w:rPr>
          <w:rFonts w:asciiTheme="majorHAnsi" w:hAnsiTheme="majorHAnsi" w:cs="CMSY10"/>
        </w:rPr>
        <w:t>}</w:t>
      </w:r>
      <w:r w:rsidRPr="00B63B05">
        <w:rPr>
          <w:rFonts w:asciiTheme="majorHAnsi" w:hAnsiTheme="majorHAnsi" w:cs="CMR10"/>
        </w:rPr>
        <w:t>. It is finite, with cardinality 1,999</w:t>
      </w:r>
      <w:bookmarkStart w:id="0" w:name="_GoBack"/>
      <w:bookmarkEnd w:id="0"/>
      <w:r w:rsidRPr="00B63B05">
        <w:rPr>
          <w:rFonts w:asciiTheme="majorHAnsi" w:hAnsiTheme="majorHAnsi" w:cs="CMR10"/>
        </w:rPr>
        <w:t>,999</w:t>
      </w:r>
      <w:r w:rsidRPr="00B63B05">
        <w:rPr>
          <w:rFonts w:asciiTheme="majorHAnsi" w:hAnsiTheme="majorHAnsi" w:cs="Times-Bold"/>
          <w:b/>
          <w:bCs/>
        </w:rPr>
        <w:t>.</w:t>
      </w:r>
    </w:p>
    <w:p w:rsidR="00C46097" w:rsidRPr="00C46097" w:rsidRDefault="00C46097" w:rsidP="00C46097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C46097">
        <w:rPr>
          <w:rFonts w:asciiTheme="majorHAnsi" w:hAnsiTheme="majorHAnsi" w:cs="Times-Bold"/>
          <w:b/>
          <w:bCs/>
          <w:sz w:val="24"/>
          <w:szCs w:val="24"/>
        </w:rPr>
        <w:t xml:space="preserve">d) </w:t>
      </w:r>
      <w:r w:rsidRPr="00C46097">
        <w:rPr>
          <w:rFonts w:asciiTheme="majorHAnsi" w:hAnsiTheme="majorHAnsi" w:cs="Times-Roman"/>
          <w:b/>
          <w:bCs/>
          <w:sz w:val="24"/>
          <w:szCs w:val="24"/>
        </w:rPr>
        <w:t>the real numbers between 0 and 2</w:t>
      </w:r>
    </w:p>
    <w:p w:rsidR="00C46097" w:rsidRPr="00B63B05" w:rsidRDefault="00C46097" w:rsidP="00C46097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Bold"/>
          <w:b/>
          <w:bCs/>
        </w:rPr>
      </w:pPr>
      <w:r w:rsidRPr="00B63B05">
        <w:rPr>
          <w:rFonts w:asciiTheme="majorHAnsi" w:hAnsiTheme="majorHAnsi" w:cs="CMR10"/>
        </w:rPr>
        <w:t>This set is uncountable</w:t>
      </w:r>
      <w:r w:rsidRPr="00B63B05">
        <w:rPr>
          <w:rFonts w:asciiTheme="majorHAnsi" w:hAnsiTheme="majorHAnsi" w:cs="Times-Bold"/>
          <w:b/>
          <w:bCs/>
        </w:rPr>
        <w:t>.</w:t>
      </w:r>
    </w:p>
    <w:p w:rsidR="00C46097" w:rsidRPr="00C46097" w:rsidRDefault="00C46097" w:rsidP="00C46097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eastAsia="MTSYN" w:hAnsiTheme="majorHAnsi" w:cs="MTSYN"/>
          <w:b/>
          <w:bCs/>
          <w:sz w:val="24"/>
          <w:szCs w:val="24"/>
        </w:rPr>
      </w:pPr>
      <w:r w:rsidRPr="00C46097">
        <w:rPr>
          <w:rFonts w:asciiTheme="majorHAnsi" w:hAnsiTheme="majorHAnsi" w:cs="Times-Bold"/>
          <w:b/>
          <w:bCs/>
          <w:sz w:val="24"/>
          <w:szCs w:val="24"/>
        </w:rPr>
        <w:t xml:space="preserve">e) </w:t>
      </w:r>
      <w:r w:rsidRPr="00C46097">
        <w:rPr>
          <w:rFonts w:asciiTheme="majorHAnsi" w:hAnsiTheme="majorHAnsi" w:cs="Times-Roman"/>
          <w:b/>
          <w:bCs/>
          <w:sz w:val="24"/>
          <w:szCs w:val="24"/>
        </w:rPr>
        <w:t xml:space="preserve">the set </w:t>
      </w:r>
      <w:r w:rsidRPr="00C46097">
        <w:rPr>
          <w:rFonts w:asciiTheme="majorHAnsi" w:hAnsiTheme="majorHAnsi" w:cs="MTMI"/>
          <w:b/>
          <w:bCs/>
          <w:sz w:val="24"/>
          <w:szCs w:val="24"/>
        </w:rPr>
        <w:t xml:space="preserve">A </w:t>
      </w:r>
      <w:r w:rsidRPr="00C46097">
        <w:rPr>
          <w:rFonts w:asciiTheme="majorHAnsi" w:eastAsia="MTSYN" w:hAnsiTheme="majorHAnsi" w:cs="MTSYN"/>
          <w:b/>
          <w:bCs/>
          <w:sz w:val="24"/>
          <w:szCs w:val="24"/>
        </w:rPr>
        <w:t xml:space="preserve">× </w:t>
      </w:r>
      <w:r w:rsidRPr="00C46097">
        <w:rPr>
          <w:rFonts w:asciiTheme="majorHAnsi" w:hAnsiTheme="majorHAnsi" w:cs="Times-Bold"/>
          <w:b/>
          <w:bCs/>
          <w:sz w:val="24"/>
          <w:szCs w:val="24"/>
        </w:rPr>
        <w:t>Z</w:t>
      </w:r>
      <w:r w:rsidRPr="00C46097">
        <w:rPr>
          <w:rFonts w:asciiTheme="majorHAnsi" w:eastAsia="MTSYN" w:hAnsiTheme="majorHAnsi" w:cs="MTSYN"/>
          <w:b/>
          <w:bCs/>
          <w:sz w:val="24"/>
          <w:szCs w:val="24"/>
        </w:rPr>
        <w:t xml:space="preserve">+ </w:t>
      </w:r>
      <w:r w:rsidRPr="00C46097">
        <w:rPr>
          <w:rFonts w:asciiTheme="majorHAnsi" w:hAnsiTheme="majorHAnsi" w:cs="Times-Roman"/>
          <w:b/>
          <w:bCs/>
          <w:sz w:val="24"/>
          <w:szCs w:val="24"/>
        </w:rPr>
        <w:t xml:space="preserve">where </w:t>
      </w:r>
      <w:r w:rsidRPr="00C46097">
        <w:rPr>
          <w:rFonts w:asciiTheme="majorHAnsi" w:hAnsiTheme="majorHAnsi" w:cs="MTMI"/>
          <w:b/>
          <w:bCs/>
          <w:sz w:val="24"/>
          <w:szCs w:val="24"/>
        </w:rPr>
        <w:t xml:space="preserve">A </w:t>
      </w:r>
      <w:r w:rsidRPr="00C46097">
        <w:rPr>
          <w:rFonts w:asciiTheme="majorHAnsi" w:eastAsia="MTSYN" w:hAnsiTheme="majorHAnsi" w:cs="MTSYN"/>
          <w:b/>
          <w:bCs/>
          <w:sz w:val="24"/>
          <w:szCs w:val="24"/>
        </w:rPr>
        <w:t>= {</w:t>
      </w:r>
      <w:r w:rsidRPr="00C46097">
        <w:rPr>
          <w:rFonts w:asciiTheme="majorHAnsi" w:hAnsiTheme="majorHAnsi" w:cs="Times-Roman"/>
          <w:b/>
          <w:bCs/>
          <w:sz w:val="24"/>
          <w:szCs w:val="24"/>
        </w:rPr>
        <w:t>2</w:t>
      </w:r>
      <w:r w:rsidRPr="00C46097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C46097">
        <w:rPr>
          <w:rFonts w:asciiTheme="majorHAnsi" w:hAnsiTheme="majorHAnsi" w:cs="Times-Roman"/>
          <w:b/>
          <w:bCs/>
          <w:sz w:val="24"/>
          <w:szCs w:val="24"/>
        </w:rPr>
        <w:t>3</w:t>
      </w:r>
      <w:r w:rsidRPr="00C46097">
        <w:rPr>
          <w:rFonts w:asciiTheme="majorHAnsi" w:eastAsia="MTSYN" w:hAnsiTheme="majorHAnsi" w:cs="MTSYN"/>
          <w:b/>
          <w:bCs/>
          <w:sz w:val="24"/>
          <w:szCs w:val="24"/>
        </w:rPr>
        <w:t>}</w:t>
      </w:r>
    </w:p>
    <w:p w:rsidR="00C46097" w:rsidRPr="00B63B05" w:rsidRDefault="00C46097" w:rsidP="00C46097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Bold"/>
          <w:b/>
          <w:bCs/>
        </w:rPr>
      </w:pPr>
      <w:r w:rsidRPr="00B63B05">
        <w:rPr>
          <w:rFonts w:asciiTheme="majorHAnsi" w:hAnsiTheme="majorHAnsi" w:cs="CMR10"/>
        </w:rPr>
        <w:t>This set is countable.</w:t>
      </w:r>
    </w:p>
    <w:p w:rsidR="00C46097" w:rsidRDefault="00C46097" w:rsidP="00C46097">
      <w:pPr>
        <w:bidi w:val="0"/>
        <w:rPr>
          <w:rFonts w:asciiTheme="majorHAnsi" w:hAnsiTheme="majorHAnsi" w:cs="Times-Roman"/>
          <w:b/>
          <w:bCs/>
          <w:sz w:val="24"/>
          <w:szCs w:val="24"/>
        </w:rPr>
      </w:pPr>
      <w:proofErr w:type="gramStart"/>
      <w:r w:rsidRPr="00C46097">
        <w:rPr>
          <w:rFonts w:asciiTheme="majorHAnsi" w:hAnsiTheme="majorHAnsi" w:cs="Times-Bold"/>
          <w:b/>
          <w:bCs/>
          <w:sz w:val="24"/>
          <w:szCs w:val="24"/>
        </w:rPr>
        <w:t>f )</w:t>
      </w:r>
      <w:proofErr w:type="gramEnd"/>
      <w:r w:rsidRPr="00C46097">
        <w:rPr>
          <w:rFonts w:asciiTheme="majorHAnsi" w:hAnsiTheme="majorHAnsi" w:cs="Times-Bold"/>
          <w:b/>
          <w:bCs/>
          <w:sz w:val="24"/>
          <w:szCs w:val="24"/>
        </w:rPr>
        <w:t xml:space="preserve"> </w:t>
      </w:r>
      <w:r w:rsidRPr="00C46097">
        <w:rPr>
          <w:rFonts w:asciiTheme="majorHAnsi" w:hAnsiTheme="majorHAnsi" w:cs="Times-Roman"/>
          <w:b/>
          <w:bCs/>
          <w:sz w:val="24"/>
          <w:szCs w:val="24"/>
        </w:rPr>
        <w:t>the integers that are multiples of 10</w:t>
      </w:r>
    </w:p>
    <w:p w:rsidR="00C46097" w:rsidRPr="00B63B05" w:rsidRDefault="00C46097" w:rsidP="00C46097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CMR10"/>
        </w:rPr>
      </w:pPr>
      <w:r w:rsidRPr="00B63B05">
        <w:rPr>
          <w:rFonts w:asciiTheme="majorHAnsi" w:hAnsiTheme="majorHAnsi" w:cs="CMR10"/>
        </w:rPr>
        <w:t>This set is countable.</w:t>
      </w:r>
    </w:p>
    <w:p w:rsidR="00B63B05" w:rsidRDefault="00B63B05" w:rsidP="00B63B05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  <w:sz w:val="20"/>
          <w:szCs w:val="20"/>
        </w:rPr>
      </w:pPr>
    </w:p>
    <w:p w:rsidR="00B63B05" w:rsidRDefault="00B63B05" w:rsidP="00B63B05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  <w:sz w:val="20"/>
          <w:szCs w:val="20"/>
        </w:rPr>
      </w:pPr>
    </w:p>
    <w:p w:rsidR="00B63B05" w:rsidRDefault="00B63B05" w:rsidP="00B63B05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  <w:sz w:val="20"/>
          <w:szCs w:val="20"/>
        </w:rPr>
      </w:pPr>
    </w:p>
    <w:p w:rsidR="00B63B05" w:rsidRPr="00B63B05" w:rsidRDefault="00C46097" w:rsidP="00B63B05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B63B05">
        <w:rPr>
          <w:rFonts w:asciiTheme="majorHAnsi" w:hAnsiTheme="majorHAnsi" w:cstheme="minorHAnsi"/>
          <w:b/>
          <w:bCs/>
          <w:sz w:val="24"/>
          <w:szCs w:val="24"/>
        </w:rPr>
        <w:t>Q8.</w:t>
      </w:r>
      <w:r w:rsidR="00B63B05" w:rsidRPr="00B63B05">
        <w:rPr>
          <w:rFonts w:asciiTheme="majorHAnsi" w:hAnsiTheme="majorHAnsi" w:cs="Times-Roman"/>
          <w:b/>
          <w:bCs/>
          <w:sz w:val="24"/>
          <w:szCs w:val="24"/>
        </w:rPr>
        <w:t xml:space="preserve"> Give an example of two uncountable sets </w:t>
      </w:r>
      <w:r w:rsidR="00B63B05" w:rsidRPr="00B63B05">
        <w:rPr>
          <w:rFonts w:asciiTheme="majorHAnsi" w:hAnsiTheme="majorHAnsi" w:cs="MTMI"/>
          <w:b/>
          <w:bCs/>
          <w:sz w:val="24"/>
          <w:szCs w:val="24"/>
        </w:rPr>
        <w:t xml:space="preserve">A </w:t>
      </w:r>
      <w:r w:rsidR="00B63B05" w:rsidRPr="00B63B05">
        <w:rPr>
          <w:rFonts w:asciiTheme="majorHAnsi" w:hAnsiTheme="majorHAnsi" w:cs="Times-Roman"/>
          <w:b/>
          <w:bCs/>
          <w:sz w:val="24"/>
          <w:szCs w:val="24"/>
        </w:rPr>
        <w:t xml:space="preserve">and </w:t>
      </w:r>
      <w:r w:rsidR="00B63B05" w:rsidRPr="00B63B05">
        <w:rPr>
          <w:rFonts w:asciiTheme="majorHAnsi" w:hAnsiTheme="majorHAnsi" w:cs="MTMI"/>
          <w:b/>
          <w:bCs/>
          <w:sz w:val="24"/>
          <w:szCs w:val="24"/>
        </w:rPr>
        <w:t xml:space="preserve">B </w:t>
      </w:r>
      <w:r w:rsidR="00B63B05" w:rsidRPr="00B63B05">
        <w:rPr>
          <w:rFonts w:asciiTheme="majorHAnsi" w:hAnsiTheme="majorHAnsi" w:cs="Times-Roman"/>
          <w:b/>
          <w:bCs/>
          <w:sz w:val="24"/>
          <w:szCs w:val="24"/>
        </w:rPr>
        <w:t>such</w:t>
      </w:r>
      <w:r w:rsidR="00B63B05">
        <w:rPr>
          <w:rFonts w:asciiTheme="majorHAnsi" w:hAnsiTheme="majorHAnsi" w:cs="Times-Roman"/>
          <w:b/>
          <w:bCs/>
          <w:sz w:val="24"/>
          <w:szCs w:val="24"/>
        </w:rPr>
        <w:t xml:space="preserve"> </w:t>
      </w:r>
      <w:r w:rsidR="00B63B05" w:rsidRPr="00B63B05">
        <w:rPr>
          <w:rFonts w:asciiTheme="majorHAnsi" w:hAnsiTheme="majorHAnsi" w:cs="Times-Roman"/>
          <w:b/>
          <w:bCs/>
          <w:sz w:val="24"/>
          <w:szCs w:val="24"/>
        </w:rPr>
        <w:t xml:space="preserve">that </w:t>
      </w:r>
      <w:r w:rsidR="00B63B05" w:rsidRPr="00B63B05">
        <w:rPr>
          <w:rFonts w:asciiTheme="majorHAnsi" w:hAnsiTheme="majorHAnsi" w:cs="MTMI"/>
          <w:b/>
          <w:bCs/>
          <w:sz w:val="24"/>
          <w:szCs w:val="24"/>
        </w:rPr>
        <w:t xml:space="preserve">A </w:t>
      </w:r>
      <w:r w:rsidR="00B63B05" w:rsidRPr="00B63B05">
        <w:rPr>
          <w:rFonts w:asciiTheme="majorHAnsi" w:eastAsia="MTSYN" w:hAnsiTheme="majorHAnsi" w:cs="MTSYN"/>
          <w:b/>
          <w:bCs/>
          <w:sz w:val="24"/>
          <w:szCs w:val="24"/>
        </w:rPr>
        <w:t xml:space="preserve">− </w:t>
      </w:r>
      <w:r w:rsidR="00B63B05" w:rsidRPr="00B63B05">
        <w:rPr>
          <w:rFonts w:asciiTheme="majorHAnsi" w:hAnsiTheme="majorHAnsi" w:cs="MTMI"/>
          <w:b/>
          <w:bCs/>
          <w:sz w:val="24"/>
          <w:szCs w:val="24"/>
        </w:rPr>
        <w:t xml:space="preserve">B </w:t>
      </w:r>
      <w:r w:rsidR="00B63B05" w:rsidRPr="00B63B05">
        <w:rPr>
          <w:rFonts w:asciiTheme="majorHAnsi" w:hAnsiTheme="majorHAnsi" w:cs="Times-Roman"/>
          <w:b/>
          <w:bCs/>
          <w:sz w:val="24"/>
          <w:szCs w:val="24"/>
        </w:rPr>
        <w:t>is</w:t>
      </w:r>
    </w:p>
    <w:p w:rsidR="00B63B05" w:rsidRPr="00B63B05" w:rsidRDefault="00B63B05" w:rsidP="00B63B05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B63B05">
        <w:rPr>
          <w:rFonts w:asciiTheme="majorHAnsi" w:hAnsiTheme="majorHAnsi" w:cs="Times-Bold"/>
          <w:b/>
          <w:bCs/>
          <w:sz w:val="24"/>
          <w:szCs w:val="24"/>
        </w:rPr>
        <w:t xml:space="preserve">a) </w:t>
      </w:r>
      <w:r w:rsidRPr="00B63B05">
        <w:rPr>
          <w:rFonts w:asciiTheme="majorHAnsi" w:hAnsiTheme="majorHAnsi" w:cs="Times-Roman"/>
          <w:b/>
          <w:bCs/>
          <w:sz w:val="24"/>
          <w:szCs w:val="24"/>
        </w:rPr>
        <w:t>finite.</w:t>
      </w:r>
    </w:p>
    <w:p w:rsidR="00B63B05" w:rsidRPr="00B63B05" w:rsidRDefault="00B63B05" w:rsidP="00B63B05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theme="minorHAnsi"/>
          <w:b/>
          <w:bCs/>
        </w:rPr>
      </w:pPr>
      <w:r w:rsidRPr="00B63B05">
        <w:rPr>
          <w:rFonts w:asciiTheme="majorHAnsi" w:hAnsiTheme="majorHAnsi" w:cs="CMR10"/>
        </w:rPr>
        <w:t xml:space="preserve">Let A and </w:t>
      </w:r>
      <w:r w:rsidRPr="00B63B05">
        <w:rPr>
          <w:rFonts w:asciiTheme="majorHAnsi" w:hAnsiTheme="majorHAnsi" w:cs="CMMI10"/>
        </w:rPr>
        <w:t xml:space="preserve">B </w:t>
      </w:r>
      <w:r w:rsidRPr="00B63B05">
        <w:rPr>
          <w:rFonts w:asciiTheme="majorHAnsi" w:hAnsiTheme="majorHAnsi" w:cs="CMR10"/>
        </w:rPr>
        <w:t xml:space="preserve">be the set of real </w:t>
      </w:r>
      <w:proofErr w:type="gramStart"/>
      <w:r w:rsidRPr="00B63B05">
        <w:rPr>
          <w:rFonts w:asciiTheme="majorHAnsi" w:hAnsiTheme="majorHAnsi" w:cs="CMR10"/>
        </w:rPr>
        <w:t>numbers ;</w:t>
      </w:r>
      <w:proofErr w:type="gramEnd"/>
      <w:r w:rsidRPr="00B63B05">
        <w:rPr>
          <w:rFonts w:asciiTheme="majorHAnsi" w:hAnsiTheme="majorHAnsi" w:cs="CMR10"/>
        </w:rPr>
        <w:t xml:space="preserve"> then </w:t>
      </w:r>
      <w:r w:rsidRPr="00B63B05">
        <w:rPr>
          <w:rFonts w:asciiTheme="majorHAnsi" w:hAnsiTheme="majorHAnsi" w:cs="CMMI10"/>
        </w:rPr>
        <w:t xml:space="preserve">A </w:t>
      </w:r>
      <w:r w:rsidRPr="00B63B05">
        <w:rPr>
          <w:rFonts w:asciiTheme="majorHAnsi" w:hAnsiTheme="majorHAnsi" w:cs="CMSY10"/>
        </w:rPr>
        <w:t xml:space="preserve">− </w:t>
      </w:r>
      <w:r w:rsidRPr="00B63B05">
        <w:rPr>
          <w:rFonts w:asciiTheme="majorHAnsi" w:hAnsiTheme="majorHAnsi" w:cs="CMMI10"/>
        </w:rPr>
        <w:t xml:space="preserve">B </w:t>
      </w:r>
      <w:r w:rsidRPr="00B63B05">
        <w:rPr>
          <w:rFonts w:asciiTheme="majorHAnsi" w:hAnsiTheme="majorHAnsi" w:cs="CMR10"/>
        </w:rPr>
        <w:t>= Ø, which is finite.</w:t>
      </w:r>
    </w:p>
    <w:p w:rsidR="00B63B05" w:rsidRPr="00B63B05" w:rsidRDefault="00B63B05" w:rsidP="00B63B05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B63B05">
        <w:rPr>
          <w:rFonts w:asciiTheme="majorHAnsi" w:hAnsiTheme="majorHAnsi" w:cs="Times-Bold"/>
          <w:b/>
          <w:bCs/>
          <w:sz w:val="24"/>
          <w:szCs w:val="24"/>
        </w:rPr>
        <w:t xml:space="preserve">b) </w:t>
      </w:r>
      <w:r w:rsidRPr="00B63B05">
        <w:rPr>
          <w:rFonts w:asciiTheme="majorHAnsi" w:hAnsiTheme="majorHAnsi" w:cs="Times-Roman"/>
          <w:b/>
          <w:bCs/>
          <w:sz w:val="24"/>
          <w:szCs w:val="24"/>
        </w:rPr>
        <w:t>countably infinite.</w:t>
      </w:r>
    </w:p>
    <w:p w:rsidR="00B63B05" w:rsidRPr="00B63B05" w:rsidRDefault="00B63B05" w:rsidP="00B63B05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CMR10"/>
        </w:rPr>
      </w:pPr>
      <w:r w:rsidRPr="00B63B05">
        <w:rPr>
          <w:rFonts w:asciiTheme="majorHAnsi" w:hAnsiTheme="majorHAnsi" w:cs="CMR10"/>
        </w:rPr>
        <w:t xml:space="preserve">Let A set of real number and B set of non-integer positive </w:t>
      </w:r>
      <w:proofErr w:type="gramStart"/>
      <w:r w:rsidRPr="00B63B05">
        <w:rPr>
          <w:rFonts w:asciiTheme="majorHAnsi" w:hAnsiTheme="majorHAnsi" w:cs="CMR10"/>
        </w:rPr>
        <w:t>number ;</w:t>
      </w:r>
      <w:proofErr w:type="gramEnd"/>
      <w:r w:rsidRPr="00B63B05">
        <w:rPr>
          <w:rFonts w:asciiTheme="majorHAnsi" w:hAnsiTheme="majorHAnsi" w:cs="CMR10"/>
        </w:rPr>
        <w:t xml:space="preserve"> in symbols, </w:t>
      </w:r>
      <w:r w:rsidRPr="00B63B05">
        <w:rPr>
          <w:rFonts w:asciiTheme="majorHAnsi" w:hAnsiTheme="majorHAnsi" w:cs="CMMI10"/>
        </w:rPr>
        <w:t xml:space="preserve">B </w:t>
      </w:r>
      <w:r w:rsidRPr="00B63B05">
        <w:rPr>
          <w:rFonts w:asciiTheme="majorHAnsi" w:hAnsiTheme="majorHAnsi" w:cs="CMR10"/>
        </w:rPr>
        <w:t xml:space="preserve">= </w:t>
      </w:r>
      <w:r w:rsidRPr="00B63B05">
        <w:rPr>
          <w:rFonts w:asciiTheme="majorHAnsi" w:hAnsiTheme="majorHAnsi" w:cs="CMMI10"/>
        </w:rPr>
        <w:t xml:space="preserve">A </w:t>
      </w:r>
      <w:r w:rsidRPr="00B63B05">
        <w:rPr>
          <w:rFonts w:asciiTheme="majorHAnsi" w:hAnsiTheme="majorHAnsi" w:cs="CMSY10"/>
        </w:rPr>
        <w:t xml:space="preserve">− </w:t>
      </w:r>
      <w:r w:rsidRPr="00B63B05">
        <w:rPr>
          <w:rFonts w:asciiTheme="majorHAnsi" w:hAnsiTheme="majorHAnsi" w:cs="CMBX10"/>
        </w:rPr>
        <w:t>Z</w:t>
      </w:r>
      <w:r w:rsidRPr="00B63B05">
        <w:rPr>
          <w:rFonts w:asciiTheme="majorHAnsi" w:hAnsiTheme="majorHAnsi" w:cs="CMR7"/>
        </w:rPr>
        <w:t>+</w:t>
      </w:r>
      <w:r w:rsidRPr="00B63B05">
        <w:rPr>
          <w:rFonts w:asciiTheme="majorHAnsi" w:hAnsiTheme="majorHAnsi" w:cs="CMR10"/>
        </w:rPr>
        <w:t>. Then</w:t>
      </w:r>
    </w:p>
    <w:p w:rsidR="00B63B05" w:rsidRPr="00B63B05" w:rsidRDefault="00B63B05" w:rsidP="00B63B05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Bold"/>
          <w:b/>
          <w:bCs/>
        </w:rPr>
      </w:pPr>
      <w:r w:rsidRPr="00B63B05">
        <w:rPr>
          <w:rFonts w:asciiTheme="majorHAnsi" w:hAnsiTheme="majorHAnsi" w:cs="CMMI10"/>
        </w:rPr>
        <w:t xml:space="preserve">A </w:t>
      </w:r>
      <w:r w:rsidRPr="00B63B05">
        <w:rPr>
          <w:rFonts w:asciiTheme="majorHAnsi" w:hAnsiTheme="majorHAnsi" w:cs="CMSY10"/>
        </w:rPr>
        <w:t xml:space="preserve">− </w:t>
      </w:r>
      <w:r w:rsidRPr="00B63B05">
        <w:rPr>
          <w:rFonts w:asciiTheme="majorHAnsi" w:hAnsiTheme="majorHAnsi" w:cs="CMMI10"/>
        </w:rPr>
        <w:t xml:space="preserve">B </w:t>
      </w:r>
      <w:r w:rsidRPr="00B63B05">
        <w:rPr>
          <w:rFonts w:asciiTheme="majorHAnsi" w:hAnsiTheme="majorHAnsi" w:cs="CMR10"/>
        </w:rPr>
        <w:t xml:space="preserve">= </w:t>
      </w:r>
      <w:r w:rsidRPr="00B63B05">
        <w:rPr>
          <w:rFonts w:asciiTheme="majorHAnsi" w:hAnsiTheme="majorHAnsi" w:cs="CMBX10"/>
        </w:rPr>
        <w:t>Z</w:t>
      </w:r>
      <w:r w:rsidRPr="00B63B05">
        <w:rPr>
          <w:rFonts w:asciiTheme="majorHAnsi" w:hAnsiTheme="majorHAnsi" w:cs="CMR7"/>
        </w:rPr>
        <w:t>+</w:t>
      </w:r>
      <w:r w:rsidRPr="00B63B05">
        <w:rPr>
          <w:rFonts w:asciiTheme="majorHAnsi" w:hAnsiTheme="majorHAnsi" w:cs="CMR10"/>
        </w:rPr>
        <w:t>, which is countably infinite.</w:t>
      </w:r>
    </w:p>
    <w:p w:rsidR="00B63B05" w:rsidRPr="00B63B05" w:rsidRDefault="00B63B05" w:rsidP="00B63B05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theme="minorHAnsi"/>
          <w:b/>
          <w:bCs/>
          <w:sz w:val="24"/>
          <w:szCs w:val="24"/>
        </w:rPr>
      </w:pPr>
      <w:r w:rsidRPr="00B63B05">
        <w:rPr>
          <w:rFonts w:asciiTheme="majorHAnsi" w:hAnsiTheme="majorHAnsi" w:cs="Times-Bold"/>
          <w:b/>
          <w:bCs/>
          <w:sz w:val="24"/>
          <w:szCs w:val="24"/>
        </w:rPr>
        <w:t xml:space="preserve">c) </w:t>
      </w:r>
      <w:r w:rsidRPr="00B63B05">
        <w:rPr>
          <w:rFonts w:asciiTheme="majorHAnsi" w:hAnsiTheme="majorHAnsi" w:cs="Times-Roman"/>
          <w:b/>
          <w:bCs/>
          <w:sz w:val="24"/>
          <w:szCs w:val="24"/>
        </w:rPr>
        <w:t>uncountable</w:t>
      </w:r>
    </w:p>
    <w:p w:rsidR="00B63B05" w:rsidRPr="00B63B05" w:rsidRDefault="00FE25EF" w:rsidP="00B63B05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theme="minorHAnsi"/>
          <w:b/>
          <w:bCs/>
        </w:rPr>
      </w:pPr>
      <w:r>
        <w:rPr>
          <w:rFonts w:asciiTheme="majorHAnsi" w:hAnsiTheme="majorHAnsi" w:cs="CMR10"/>
        </w:rPr>
        <w:t>L</w:t>
      </w:r>
      <w:r w:rsidR="00B63B05" w:rsidRPr="00B63B05">
        <w:rPr>
          <w:rFonts w:asciiTheme="majorHAnsi" w:hAnsiTheme="majorHAnsi" w:cs="CMR10"/>
        </w:rPr>
        <w:t xml:space="preserve">et </w:t>
      </w:r>
      <w:r w:rsidR="00B63B05" w:rsidRPr="00B63B05">
        <w:rPr>
          <w:rFonts w:asciiTheme="majorHAnsi" w:hAnsiTheme="majorHAnsi" w:cs="CMMI10"/>
        </w:rPr>
        <w:t xml:space="preserve">B </w:t>
      </w:r>
      <w:r w:rsidR="00B63B05" w:rsidRPr="00B63B05">
        <w:rPr>
          <w:rFonts w:asciiTheme="majorHAnsi" w:hAnsiTheme="majorHAnsi" w:cs="CMR10"/>
        </w:rPr>
        <w:t xml:space="preserve">be the set of positive real numbers. Then </w:t>
      </w:r>
      <w:r w:rsidR="00B63B05" w:rsidRPr="00B63B05">
        <w:rPr>
          <w:rFonts w:asciiTheme="majorHAnsi" w:hAnsiTheme="majorHAnsi" w:cs="CMMI10"/>
        </w:rPr>
        <w:t xml:space="preserve">A </w:t>
      </w:r>
      <w:r w:rsidR="00B63B05" w:rsidRPr="00B63B05">
        <w:rPr>
          <w:rFonts w:asciiTheme="majorHAnsi" w:hAnsiTheme="majorHAnsi" w:cs="CMSY10"/>
        </w:rPr>
        <w:t xml:space="preserve">− </w:t>
      </w:r>
      <w:r w:rsidR="00B63B05" w:rsidRPr="00B63B05">
        <w:rPr>
          <w:rFonts w:asciiTheme="majorHAnsi" w:hAnsiTheme="majorHAnsi" w:cs="CMMI10"/>
        </w:rPr>
        <w:t xml:space="preserve">B </w:t>
      </w:r>
      <w:r w:rsidR="00B63B05" w:rsidRPr="00B63B05">
        <w:rPr>
          <w:rFonts w:asciiTheme="majorHAnsi" w:hAnsiTheme="majorHAnsi" w:cs="CMR10"/>
        </w:rPr>
        <w:t>is the set of negative real numbers and 0, which is uncountable.</w:t>
      </w:r>
    </w:p>
    <w:p w:rsidR="00C46097" w:rsidRPr="00B63B05" w:rsidRDefault="00C46097" w:rsidP="00C46097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</w:rPr>
      </w:pPr>
    </w:p>
    <w:p w:rsidR="00B63B05" w:rsidRDefault="00B63B05" w:rsidP="00B63B05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</w:p>
    <w:p w:rsidR="00B63B05" w:rsidRDefault="00B63B05" w:rsidP="00B63B05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Q14. Show that a subset of countable set is also countable.</w:t>
      </w:r>
    </w:p>
    <w:p w:rsidR="00BF4277" w:rsidRDefault="00FE25EF" w:rsidP="00B63B05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CMR10"/>
        </w:rPr>
      </w:pPr>
      <w:r>
        <w:rPr>
          <w:rFonts w:asciiTheme="majorHAnsi" w:hAnsiTheme="majorHAnsi" w:cs="CMR10"/>
        </w:rPr>
        <w:t xml:space="preserve">If </w:t>
      </w:r>
      <w:r w:rsidR="00B63B05" w:rsidRPr="00B63B05">
        <w:rPr>
          <w:rFonts w:asciiTheme="majorHAnsi" w:hAnsiTheme="majorHAnsi" w:cs="CMMI10"/>
        </w:rPr>
        <w:t xml:space="preserve">A </w:t>
      </w:r>
      <w:r w:rsidR="00B63B05" w:rsidRPr="00B63B05">
        <w:rPr>
          <w:rFonts w:asciiTheme="majorHAnsi" w:hAnsiTheme="majorHAnsi" w:cs="CMR10"/>
        </w:rPr>
        <w:t>is countable</w:t>
      </w:r>
      <w:r>
        <w:rPr>
          <w:rFonts w:asciiTheme="majorHAnsi" w:hAnsiTheme="majorHAnsi" w:cs="CMR10"/>
        </w:rPr>
        <w:t xml:space="preserve"> </w:t>
      </w:r>
      <w:r w:rsidRPr="00B63B05">
        <w:rPr>
          <w:rFonts w:asciiTheme="majorHAnsi" w:hAnsiTheme="majorHAnsi" w:cs="CMR10"/>
        </w:rPr>
        <w:t>set</w:t>
      </w:r>
      <w:r w:rsidR="00B63B05" w:rsidRPr="00B63B05">
        <w:rPr>
          <w:rFonts w:asciiTheme="majorHAnsi" w:hAnsiTheme="majorHAnsi" w:cs="CMR10"/>
        </w:rPr>
        <w:t xml:space="preserve">, then we can list its elements, </w:t>
      </w:r>
      <w:r w:rsidR="00B63B05" w:rsidRPr="00B63B05">
        <w:rPr>
          <w:rFonts w:asciiTheme="majorHAnsi" w:hAnsiTheme="majorHAnsi" w:cs="CMMI10"/>
        </w:rPr>
        <w:t>a</w:t>
      </w:r>
      <w:r w:rsidR="00B63B05" w:rsidRPr="00B63B05">
        <w:rPr>
          <w:rFonts w:asciiTheme="majorHAnsi" w:hAnsiTheme="majorHAnsi" w:cs="CMR7"/>
        </w:rPr>
        <w:t>1</w:t>
      </w:r>
      <w:r w:rsidR="00B63B05" w:rsidRPr="00B63B05">
        <w:rPr>
          <w:rFonts w:asciiTheme="majorHAnsi" w:hAnsiTheme="majorHAnsi" w:cs="CMMI10"/>
        </w:rPr>
        <w:t>, a</w:t>
      </w:r>
      <w:r w:rsidR="00B63B05" w:rsidRPr="00B63B05">
        <w:rPr>
          <w:rFonts w:asciiTheme="majorHAnsi" w:hAnsiTheme="majorHAnsi" w:cs="CMR7"/>
        </w:rPr>
        <w:t>2</w:t>
      </w:r>
      <w:r w:rsidR="00B63B05" w:rsidRPr="00B63B05">
        <w:rPr>
          <w:rFonts w:asciiTheme="majorHAnsi" w:hAnsiTheme="majorHAnsi" w:cs="CMMI10"/>
        </w:rPr>
        <w:t>, a</w:t>
      </w:r>
      <w:r w:rsidR="00B63B05" w:rsidRPr="00B63B05">
        <w:rPr>
          <w:rFonts w:asciiTheme="majorHAnsi" w:hAnsiTheme="majorHAnsi" w:cs="CMR7"/>
        </w:rPr>
        <w:t>3</w:t>
      </w:r>
      <w:r>
        <w:rPr>
          <w:rFonts w:asciiTheme="majorHAnsi" w:hAnsiTheme="majorHAnsi" w:cs="CMMI10"/>
        </w:rPr>
        <w:t>, …</w:t>
      </w:r>
      <w:r w:rsidR="00B63B05" w:rsidRPr="00B63B05">
        <w:rPr>
          <w:rFonts w:asciiTheme="majorHAnsi" w:hAnsiTheme="majorHAnsi" w:cs="CMMI10"/>
        </w:rPr>
        <w:t>, a</w:t>
      </w:r>
      <w:r w:rsidR="00B63B05" w:rsidRPr="00B63B05">
        <w:rPr>
          <w:rFonts w:asciiTheme="majorHAnsi" w:hAnsiTheme="majorHAnsi" w:cs="CMMI7"/>
        </w:rPr>
        <w:t>n</w:t>
      </w:r>
      <w:r w:rsidR="00B63B05" w:rsidRPr="00B63B05">
        <w:rPr>
          <w:rFonts w:asciiTheme="majorHAnsi" w:hAnsiTheme="majorHAnsi" w:cs="CMMI10"/>
        </w:rPr>
        <w:t xml:space="preserve">, . . . </w:t>
      </w:r>
    </w:p>
    <w:p w:rsidR="00B63B05" w:rsidRPr="00BF4277" w:rsidRDefault="00B63B05" w:rsidP="00BF4277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CMR10"/>
        </w:rPr>
      </w:pPr>
      <w:r w:rsidRPr="00B63B05">
        <w:rPr>
          <w:rFonts w:asciiTheme="majorHAnsi" w:hAnsiTheme="majorHAnsi" w:cs="CMR10"/>
        </w:rPr>
        <w:t xml:space="preserve">Every subset of </w:t>
      </w:r>
      <w:r w:rsidRPr="00B63B05">
        <w:rPr>
          <w:rFonts w:asciiTheme="majorHAnsi" w:hAnsiTheme="majorHAnsi" w:cs="CMMI10"/>
        </w:rPr>
        <w:t xml:space="preserve">A </w:t>
      </w:r>
      <w:r w:rsidR="00BF4277">
        <w:rPr>
          <w:rFonts w:asciiTheme="majorHAnsi" w:hAnsiTheme="majorHAnsi" w:cs="CMR10"/>
        </w:rPr>
        <w:t xml:space="preserve">consists of some </w:t>
      </w:r>
      <w:r w:rsidRPr="00B63B05">
        <w:rPr>
          <w:rFonts w:asciiTheme="majorHAnsi" w:hAnsiTheme="majorHAnsi" w:cs="CMR10"/>
        </w:rPr>
        <w:t>of the items in this sequence, and we can list them in the same order in which they appear in the seq</w:t>
      </w:r>
      <w:r w:rsidR="00BF4277">
        <w:rPr>
          <w:rFonts w:asciiTheme="majorHAnsi" w:hAnsiTheme="majorHAnsi" w:cs="CMR10"/>
        </w:rPr>
        <w:t>uence,</w:t>
      </w:r>
      <w:r w:rsidRPr="00B63B05">
        <w:rPr>
          <w:rFonts w:asciiTheme="majorHAnsi" w:hAnsiTheme="majorHAnsi" w:cs="CMR10"/>
        </w:rPr>
        <w:t xml:space="preserve"> Thus the subset is also countable.</w:t>
      </w:r>
    </w:p>
    <w:sectPr w:rsidR="00B63B05" w:rsidRPr="00BF4277" w:rsidSect="003D39F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 New Roman">
    <w:altName w:val="Cambria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-Roman">
    <w:altName w:val="Baskerville Old Fac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Baskerville Old Fac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MR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Y10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MMI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TMI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MTSY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MBX1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R7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MI7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097"/>
    <w:rsid w:val="003D39F2"/>
    <w:rsid w:val="00A008FC"/>
    <w:rsid w:val="00B63B05"/>
    <w:rsid w:val="00BF4277"/>
    <w:rsid w:val="00C46097"/>
    <w:rsid w:val="00FE2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F468E6"/>
  <w15:chartTrackingRefBased/>
  <w15:docId w15:val="{FA62ABC9-2651-4F4B-A899-1DD0B5A18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s201325050@kfupm.edu.sa</dc:creator>
  <cp:keywords/>
  <dc:description/>
  <cp:lastModifiedBy>s201325050@kfupm.edu.sa</cp:lastModifiedBy>
  <cp:revision>2</cp:revision>
  <dcterms:created xsi:type="dcterms:W3CDTF">2016-11-01T19:24:00Z</dcterms:created>
  <dcterms:modified xsi:type="dcterms:W3CDTF">2016-11-03T00:00:00Z</dcterms:modified>
</cp:coreProperties>
</file>